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016" w:rsidRPr="00693016" w:rsidRDefault="00693016" w:rsidP="00693016">
      <w:pPr>
        <w:jc w:val="right"/>
        <w:rPr>
          <w:rFonts w:ascii="Times New Roman" w:hAnsi="Times New Roman" w:cs="Times New Roman"/>
          <w:b/>
          <w:sz w:val="28"/>
        </w:rPr>
      </w:pPr>
      <w:r w:rsidRPr="00E51B0B">
        <w:rPr>
          <w:rFonts w:ascii="Times New Roman" w:hAnsi="Times New Roman" w:cs="Times New Roman"/>
          <w:b/>
          <w:sz w:val="28"/>
        </w:rPr>
        <w:t>Проект</w:t>
      </w:r>
    </w:p>
    <w:p w:rsidR="00693016" w:rsidRDefault="00693016" w:rsidP="0069301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  <w:lang w:val="en-US"/>
        </w:rPr>
        <w:t>V</w:t>
      </w:r>
      <w:r w:rsidRPr="009F3C22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Республиканский форум СО НКО</w:t>
      </w:r>
    </w:p>
    <w:p w:rsidR="006D69EC" w:rsidRDefault="006D69EC" w:rsidP="00E12D0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«Гражданское сообщество Татарстана: ответ на вызовы современности»</w:t>
      </w:r>
    </w:p>
    <w:p w:rsidR="00693016" w:rsidRDefault="00693016" w:rsidP="00693016">
      <w:pPr>
        <w:rPr>
          <w:rFonts w:ascii="Open sans" w:hAnsi="Open sans" w:cs="Times New Roman"/>
          <w:sz w:val="28"/>
        </w:rPr>
      </w:pPr>
    </w:p>
    <w:tbl>
      <w:tblPr>
        <w:tblStyle w:val="a3"/>
        <w:tblW w:w="10093" w:type="dxa"/>
        <w:tblInd w:w="108" w:type="dxa"/>
        <w:tblLook w:val="04A0" w:firstRow="1" w:lastRow="0" w:firstColumn="1" w:lastColumn="0" w:noHBand="0" w:noVBand="1"/>
      </w:tblPr>
      <w:tblGrid>
        <w:gridCol w:w="446"/>
        <w:gridCol w:w="1689"/>
        <w:gridCol w:w="4556"/>
        <w:gridCol w:w="3402"/>
      </w:tblGrid>
      <w:tr w:rsidR="00CF2754" w:rsidRPr="0097119E" w:rsidTr="00CF2754">
        <w:tc>
          <w:tcPr>
            <w:tcW w:w="446" w:type="dxa"/>
            <w:tcBorders>
              <w:bottom w:val="single" w:sz="4" w:space="0" w:color="auto"/>
            </w:tcBorders>
          </w:tcPr>
          <w:p w:rsidR="00CF2754" w:rsidRPr="002879F7" w:rsidRDefault="00CF2754" w:rsidP="00CF2754">
            <w:pPr>
              <w:pStyle w:val="a6"/>
              <w:spacing w:after="0"/>
              <w:ind w:left="357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</w:tcPr>
          <w:p w:rsidR="00CF2754" w:rsidRPr="0097119E" w:rsidRDefault="00CF2754" w:rsidP="00CF2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 проведения</w:t>
            </w:r>
          </w:p>
        </w:tc>
        <w:tc>
          <w:tcPr>
            <w:tcW w:w="4556" w:type="dxa"/>
            <w:tcBorders>
              <w:bottom w:val="single" w:sz="4" w:space="0" w:color="auto"/>
            </w:tcBorders>
          </w:tcPr>
          <w:p w:rsidR="00CF2754" w:rsidRPr="0097119E" w:rsidRDefault="00CF2754" w:rsidP="00CF2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119E">
              <w:rPr>
                <w:rFonts w:ascii="Times New Roman" w:hAnsi="Times New Roman" w:cs="Times New Roman"/>
                <w:b/>
                <w:sz w:val="28"/>
              </w:rPr>
              <w:t>Наименование секции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CF2754" w:rsidRPr="0097119E" w:rsidRDefault="00CF2754" w:rsidP="00CF275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97119E">
              <w:rPr>
                <w:rFonts w:ascii="Times New Roman" w:hAnsi="Times New Roman" w:cs="Times New Roman"/>
                <w:b/>
                <w:sz w:val="28"/>
              </w:rPr>
              <w:t>Место проведения</w:t>
            </w:r>
          </w:p>
        </w:tc>
      </w:tr>
      <w:tr w:rsidR="00CF2754" w:rsidRPr="008933F9" w:rsidTr="00CF2754">
        <w:trPr>
          <w:trHeight w:val="16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54" w:rsidRPr="002879F7" w:rsidRDefault="00CF2754" w:rsidP="00CF2754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54" w:rsidRPr="002879F7" w:rsidRDefault="00CF2754" w:rsidP="00CF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879F7">
              <w:rPr>
                <w:rFonts w:ascii="Times New Roman" w:hAnsi="Times New Roman" w:cs="Times New Roman"/>
                <w:sz w:val="28"/>
                <w:szCs w:val="28"/>
              </w:rPr>
              <w:t>.07.2022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54" w:rsidRPr="005C2F41" w:rsidRDefault="00CF2754" w:rsidP="00CF2754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933F9">
              <w:rPr>
                <w:rFonts w:ascii="Times New Roman" w:hAnsi="Times New Roman" w:cs="Times New Roman"/>
                <w:sz w:val="28"/>
                <w:szCs w:val="28"/>
              </w:rPr>
              <w:t>Роль НКО в культуре: инновационные и инклюзивные практики общественных организаций и гражданских активистов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2754" w:rsidRDefault="00CF2754" w:rsidP="00CF27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879F7">
              <w:rPr>
                <w:rFonts w:ascii="Times New Roman" w:hAnsi="Times New Roman" w:cs="Times New Roman"/>
                <w:sz w:val="28"/>
                <w:szCs w:val="28"/>
              </w:rPr>
              <w:t xml:space="preserve">Национальная библиотека Республики Татарстан </w:t>
            </w:r>
          </w:p>
          <w:p w:rsidR="00CF2754" w:rsidRPr="0010479B" w:rsidRDefault="00CF2754" w:rsidP="00CF2754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0479B">
              <w:rPr>
                <w:rFonts w:ascii="Times New Roman" w:hAnsi="Times New Roman" w:cs="Times New Roman"/>
                <w:i/>
                <w:sz w:val="28"/>
                <w:szCs w:val="28"/>
              </w:rPr>
              <w:t>(г. Казань, ул. Пушкина, д. 86)</w:t>
            </w:r>
          </w:p>
        </w:tc>
      </w:tr>
      <w:tr w:rsidR="00F73A5C" w:rsidRPr="008933F9" w:rsidTr="00CF2754">
        <w:trPr>
          <w:trHeight w:val="1685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12.07</w:t>
            </w:r>
            <w:r>
              <w:rPr>
                <w:rFonts w:ascii="Times New Roman" w:hAnsi="Times New Roman" w:cs="Times New Roman"/>
                <w:sz w:val="28"/>
              </w:rPr>
              <w:t>.2022</w:t>
            </w:r>
          </w:p>
        </w:tc>
        <w:tc>
          <w:tcPr>
            <w:tcW w:w="4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C" w:rsidRPr="0097119E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Тема патриотического воспитания в делах и проектах общественных организаций и гражданских активистов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3A5C" w:rsidRPr="00B01D36" w:rsidRDefault="00F73A5C" w:rsidP="00F73A5C">
            <w:pPr>
              <w:spacing w:line="240" w:lineRule="auto"/>
              <w:rPr>
                <w:rFonts w:ascii="Times New Roman" w:hAnsi="Times New Roman" w:cs="Times New Roman"/>
                <w:i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Спасский муниципальный район 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15.07.2022</w:t>
            </w:r>
          </w:p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Повышение компетенций специалистов некоммерческого сектора как драйвер развития социальной сферы </w:t>
            </w:r>
          </w:p>
        </w:tc>
        <w:tc>
          <w:tcPr>
            <w:tcW w:w="3402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Елабужский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муниципальный район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21.07.2022</w:t>
            </w:r>
          </w:p>
        </w:tc>
        <w:tc>
          <w:tcPr>
            <w:tcW w:w="4556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Конференция «Власть, общество и бизнес против коррупции. Практика и перспективы»</w:t>
            </w:r>
          </w:p>
        </w:tc>
        <w:tc>
          <w:tcPr>
            <w:tcW w:w="3402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Казань 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Pr="00E16536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 w:rsidRPr="00E16536">
              <w:rPr>
                <w:rFonts w:ascii="Times New Roman" w:hAnsi="Times New Roman" w:cs="Times New Roman"/>
                <w:sz w:val="28"/>
              </w:rPr>
              <w:t>25.07.2022</w:t>
            </w:r>
          </w:p>
          <w:p w:rsidR="00F73A5C" w:rsidRPr="006F5663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highlight w:val="yellow"/>
              </w:rPr>
            </w:pPr>
          </w:p>
        </w:tc>
        <w:tc>
          <w:tcPr>
            <w:tcW w:w="4556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Круглый стол «Общественный контроль за ходов реализации национальных проектов»</w:t>
            </w:r>
          </w:p>
        </w:tc>
        <w:tc>
          <w:tcPr>
            <w:tcW w:w="3402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26.07.2022</w:t>
            </w:r>
          </w:p>
        </w:tc>
        <w:tc>
          <w:tcPr>
            <w:tcW w:w="4556" w:type="dxa"/>
          </w:tcPr>
          <w:p w:rsidR="00F73A5C" w:rsidRPr="0097119E" w:rsidRDefault="00F73A5C" w:rsidP="00F73A5C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</w:rPr>
            </w:pPr>
            <w:r w:rsidRPr="008E6F38">
              <w:rPr>
                <w:rFonts w:ascii="Times New Roman" w:hAnsi="Times New Roman" w:cs="Times New Roman"/>
                <w:sz w:val="28"/>
              </w:rPr>
              <w:t>Вовлечение жителей многоквартирного дома в процесс управления. Механизмы ТСЖ и управляющих компаний</w:t>
            </w:r>
          </w:p>
        </w:tc>
        <w:tc>
          <w:tcPr>
            <w:tcW w:w="3402" w:type="dxa"/>
          </w:tcPr>
          <w:p w:rsidR="00F73A5C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28.07.2022</w:t>
            </w:r>
          </w:p>
        </w:tc>
        <w:tc>
          <w:tcPr>
            <w:tcW w:w="4556" w:type="dxa"/>
          </w:tcPr>
          <w:p w:rsidR="00F73A5C" w:rsidRPr="0097119E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Развитие некоммерческого сектора  и негосударственных поставщиков услуг в социальной сфере  в условиях санкций </w:t>
            </w:r>
          </w:p>
        </w:tc>
        <w:tc>
          <w:tcPr>
            <w:tcW w:w="3402" w:type="dxa"/>
          </w:tcPr>
          <w:p w:rsidR="00F73A5C" w:rsidRPr="0097119E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г. Казань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3.08.2022</w:t>
            </w:r>
          </w:p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4556" w:type="dxa"/>
          </w:tcPr>
          <w:p w:rsidR="00F73A5C" w:rsidRPr="00CF2754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Решение социальных вопросов муниципалитета – потенциал НКО и его реализация.</w:t>
            </w:r>
          </w:p>
        </w:tc>
        <w:tc>
          <w:tcPr>
            <w:tcW w:w="3402" w:type="dxa"/>
          </w:tcPr>
          <w:p w:rsidR="00F73A5C" w:rsidRPr="0097119E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Актанышский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муниципальный район </w:t>
            </w:r>
          </w:p>
        </w:tc>
      </w:tr>
      <w:tr w:rsidR="00F73A5C" w:rsidRPr="0097119E" w:rsidTr="00F73A5C">
        <w:trPr>
          <w:trHeight w:val="64"/>
        </w:trPr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5</w:t>
            </w:r>
            <w:r w:rsidRPr="00545BE1">
              <w:rPr>
                <w:rFonts w:ascii="Times New Roman" w:hAnsi="Times New Roman" w:cs="Times New Roman"/>
                <w:sz w:val="28"/>
              </w:rPr>
              <w:t>.08.2022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556" w:type="dxa"/>
          </w:tcPr>
          <w:p w:rsidR="00F73A5C" w:rsidRPr="00F73A5C" w:rsidRDefault="00F73A5C" w:rsidP="00F73A5C">
            <w:pPr>
              <w:spacing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9598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«Городская среда для детей и взрослых с ограниченными возможностями здоровья: эффективные практики взаимодействия НКО и органов власти» </w:t>
            </w:r>
          </w:p>
        </w:tc>
        <w:tc>
          <w:tcPr>
            <w:tcW w:w="3402" w:type="dxa"/>
          </w:tcPr>
          <w:p w:rsidR="00F73A5C" w:rsidRPr="0097119E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г. Казань 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11.08.2022</w:t>
            </w:r>
          </w:p>
        </w:tc>
        <w:tc>
          <w:tcPr>
            <w:tcW w:w="4556" w:type="dxa"/>
          </w:tcPr>
          <w:p w:rsidR="00F73A5C" w:rsidRPr="00495983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Диалог общества и государства в вопросах благоустройства территорий (на примере деятельности ТОС)</w:t>
            </w:r>
          </w:p>
        </w:tc>
        <w:tc>
          <w:tcPr>
            <w:tcW w:w="3402" w:type="dxa"/>
          </w:tcPr>
          <w:p w:rsidR="00F73A5C" w:rsidRPr="00495983" w:rsidRDefault="00F73A5C" w:rsidP="00F73A5C">
            <w:pPr>
              <w:numPr>
                <w:ilvl w:val="0"/>
                <w:numId w:val="2"/>
              </w:numPr>
              <w:shd w:val="clear" w:color="auto" w:fill="FFFFFF"/>
              <w:spacing w:before="120" w:after="100" w:afterAutospacing="1" w:line="240" w:lineRule="auto"/>
              <w:ind w:left="0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495983">
              <w:rPr>
                <w:rFonts w:ascii="Times New Roman" w:hAnsi="Times New Roman" w:cs="Times New Roman"/>
                <w:sz w:val="28"/>
              </w:rPr>
              <w:t xml:space="preserve">г. Набережные Челны  </w:t>
            </w:r>
          </w:p>
        </w:tc>
      </w:tr>
      <w:tr w:rsidR="00F73A5C" w:rsidRPr="0097119E" w:rsidTr="00CF2754">
        <w:tc>
          <w:tcPr>
            <w:tcW w:w="446" w:type="dxa"/>
          </w:tcPr>
          <w:p w:rsidR="00F73A5C" w:rsidRPr="002879F7" w:rsidRDefault="00F73A5C" w:rsidP="00F73A5C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689" w:type="dxa"/>
          </w:tcPr>
          <w:p w:rsidR="00F73A5C" w:rsidRDefault="00F73A5C" w:rsidP="00F73A5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11.08.2022</w:t>
            </w:r>
          </w:p>
        </w:tc>
        <w:tc>
          <w:tcPr>
            <w:tcW w:w="4556" w:type="dxa"/>
          </w:tcPr>
          <w:p w:rsidR="00F73A5C" w:rsidRPr="00495983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Социализация детей с ограниченными возможностями здоровья через участие в культурно-просветительских проектах</w:t>
            </w:r>
          </w:p>
        </w:tc>
        <w:tc>
          <w:tcPr>
            <w:tcW w:w="3402" w:type="dxa"/>
          </w:tcPr>
          <w:p w:rsidR="00F73A5C" w:rsidRPr="00495983" w:rsidRDefault="00F73A5C" w:rsidP="00F73A5C">
            <w:pPr>
              <w:spacing w:line="240" w:lineRule="auto"/>
              <w:rPr>
                <w:rFonts w:ascii="Times New Roman" w:hAnsi="Times New Roman" w:cs="Times New Roman"/>
                <w:sz w:val="28"/>
              </w:rPr>
            </w:pPr>
            <w:r w:rsidRPr="00495983">
              <w:rPr>
                <w:rFonts w:ascii="Times New Roman" w:hAnsi="Times New Roman" w:cs="Times New Roman"/>
                <w:sz w:val="28"/>
              </w:rPr>
              <w:t xml:space="preserve">г. Набережные Челны </w:t>
            </w:r>
          </w:p>
        </w:tc>
      </w:tr>
    </w:tbl>
    <w:p w:rsidR="00227D70" w:rsidRDefault="00227D70" w:rsidP="008E6F38">
      <w:pPr>
        <w:spacing w:line="240" w:lineRule="auto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</w:p>
    <w:p w:rsidR="00AB6002" w:rsidRPr="00AB6002" w:rsidRDefault="00AB6002" w:rsidP="00AB6002">
      <w:pPr>
        <w:jc w:val="both"/>
        <w:rPr>
          <w:rFonts w:ascii="Times New Roman" w:hAnsi="Times New Roman" w:cs="Times New Roman"/>
          <w:color w:val="FF0000"/>
          <w:sz w:val="28"/>
        </w:rPr>
      </w:pPr>
    </w:p>
    <w:sectPr w:rsidR="00AB6002" w:rsidRPr="00AB6002" w:rsidSect="00CF2754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17802"/>
    <w:multiLevelType w:val="multilevel"/>
    <w:tmpl w:val="02A24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E87202"/>
    <w:multiLevelType w:val="hybridMultilevel"/>
    <w:tmpl w:val="1A9C4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016"/>
    <w:rsid w:val="00031A82"/>
    <w:rsid w:val="000739FA"/>
    <w:rsid w:val="0010479B"/>
    <w:rsid w:val="00227D70"/>
    <w:rsid w:val="00251B36"/>
    <w:rsid w:val="002879F7"/>
    <w:rsid w:val="002F3178"/>
    <w:rsid w:val="003259B1"/>
    <w:rsid w:val="00366DEE"/>
    <w:rsid w:val="0038314B"/>
    <w:rsid w:val="003C0FDB"/>
    <w:rsid w:val="004216E6"/>
    <w:rsid w:val="00425960"/>
    <w:rsid w:val="00464C5B"/>
    <w:rsid w:val="00495983"/>
    <w:rsid w:val="00506F85"/>
    <w:rsid w:val="00545BE1"/>
    <w:rsid w:val="00545CD6"/>
    <w:rsid w:val="005C2F41"/>
    <w:rsid w:val="00611B78"/>
    <w:rsid w:val="00631411"/>
    <w:rsid w:val="00693016"/>
    <w:rsid w:val="006D69EC"/>
    <w:rsid w:val="006F5663"/>
    <w:rsid w:val="00770D16"/>
    <w:rsid w:val="007A1CEA"/>
    <w:rsid w:val="007E57CA"/>
    <w:rsid w:val="008933F9"/>
    <w:rsid w:val="00893B38"/>
    <w:rsid w:val="008B23E1"/>
    <w:rsid w:val="008B7BD9"/>
    <w:rsid w:val="008E6F38"/>
    <w:rsid w:val="00957C2E"/>
    <w:rsid w:val="00970032"/>
    <w:rsid w:val="0097119E"/>
    <w:rsid w:val="009A5EC0"/>
    <w:rsid w:val="009D48A0"/>
    <w:rsid w:val="009F3C22"/>
    <w:rsid w:val="00A34E9B"/>
    <w:rsid w:val="00A517F2"/>
    <w:rsid w:val="00AB6002"/>
    <w:rsid w:val="00B01D36"/>
    <w:rsid w:val="00BC6E29"/>
    <w:rsid w:val="00C27FB0"/>
    <w:rsid w:val="00C75180"/>
    <w:rsid w:val="00C77D7C"/>
    <w:rsid w:val="00CD2638"/>
    <w:rsid w:val="00CF2754"/>
    <w:rsid w:val="00D03652"/>
    <w:rsid w:val="00D7493C"/>
    <w:rsid w:val="00DA7513"/>
    <w:rsid w:val="00E052D4"/>
    <w:rsid w:val="00E12D00"/>
    <w:rsid w:val="00E16536"/>
    <w:rsid w:val="00E56C5D"/>
    <w:rsid w:val="00EB2996"/>
    <w:rsid w:val="00EF1FC2"/>
    <w:rsid w:val="00F22A10"/>
    <w:rsid w:val="00F2633E"/>
    <w:rsid w:val="00F62EE0"/>
    <w:rsid w:val="00F7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04BEC"/>
  <w15:docId w15:val="{B00E8563-9F83-461B-83B5-5C3C265F4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3016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C27F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711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64C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4C5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879F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C27F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root">
    <w:name w:val="root"/>
    <w:basedOn w:val="a0"/>
    <w:rsid w:val="00C27FB0"/>
  </w:style>
  <w:style w:type="character" w:styleId="a7">
    <w:name w:val="Hyperlink"/>
    <w:basedOn w:val="a0"/>
    <w:uiPriority w:val="99"/>
    <w:semiHidden/>
    <w:unhideWhenUsed/>
    <w:rsid w:val="00C27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4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63742-7668-4B54-86AB-B1D142C8D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Синеглазова Анна</dc:creator>
  <cp:keywords/>
  <dc:description/>
  <cp:lastModifiedBy>Синеглазова Анна</cp:lastModifiedBy>
  <cp:revision>3</cp:revision>
  <cp:lastPrinted>2022-07-01T08:56:00Z</cp:lastPrinted>
  <dcterms:created xsi:type="dcterms:W3CDTF">2022-07-01T10:06:00Z</dcterms:created>
  <dcterms:modified xsi:type="dcterms:W3CDTF">2022-07-01T10:08:00Z</dcterms:modified>
</cp:coreProperties>
</file>